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Социальная поддержка граждан при газификации ими жилых помещений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1CF2">
        <w:rPr>
          <w:rFonts w:ascii="Times New Roman" w:hAnsi="Times New Roman" w:cs="Times New Roman"/>
          <w:sz w:val="28"/>
          <w:szCs w:val="28"/>
        </w:rPr>
        <w:t>Основание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№120-ОЗ « О социальной поддержке и социальном обслуживании отдельных категорий граждан во В</w:t>
      </w:r>
      <w:r>
        <w:rPr>
          <w:rFonts w:ascii="Times New Roman" w:hAnsi="Times New Roman" w:cs="Times New Roman"/>
          <w:sz w:val="28"/>
          <w:szCs w:val="28"/>
        </w:rPr>
        <w:t>ладимирской области» (Глава 21)</w:t>
      </w:r>
    </w:p>
    <w:p w:rsidR="00E91CF2" w:rsidRPr="00E91CF2" w:rsidRDefault="00E91CF2" w:rsidP="00E91CF2">
      <w:pPr>
        <w:rPr>
          <w:rFonts w:ascii="Times New Roman" w:hAnsi="Times New Roman" w:cs="Times New Roman"/>
          <w:b/>
          <w:sz w:val="28"/>
          <w:szCs w:val="28"/>
        </w:rPr>
      </w:pPr>
      <w:r w:rsidRPr="00E91CF2">
        <w:rPr>
          <w:rFonts w:ascii="Times New Roman" w:hAnsi="Times New Roman" w:cs="Times New Roman"/>
          <w:b/>
          <w:sz w:val="28"/>
          <w:szCs w:val="28"/>
        </w:rPr>
        <w:t>Кому предоставляется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ГРАЖДАНАМ, ПОСТОЯННО ПРОЖИВАЮЩИМ В ГАЗИФИЦИРУЕМЫХ ДОМОВЛАДЕНИЯХ, РАСПОЛОЖЕННЫХ В НАСЕЛЕННЫХ ПУНКТАХ ОБЛАСТИ, ПОДЛЕЖАЩИХ ГАЗИФИКАЦИИ В СООТВЕТСТВИИ С ПЕРЕЧНЕМ ОБЪЕКТОВ ГАЗИФИКАЦИИ НА ОЧЕРЕ</w:t>
      </w:r>
      <w:r>
        <w:rPr>
          <w:rFonts w:ascii="Times New Roman" w:hAnsi="Times New Roman" w:cs="Times New Roman"/>
          <w:sz w:val="28"/>
          <w:szCs w:val="28"/>
        </w:rPr>
        <w:t xml:space="preserve">ДНОЙ ГОД И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одиноко проживающих граждан, достигших возраста 60 лет для мужчин и 55 лет для женщин, лиц, которым страховая пенсия по старости назначена ранее достижения указанного возраста, и (или) инвалидам;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семьи, состоящие из граждан, достигших возраста 60 лет для мужчин и 55 лет для женщин, из лиц, которым страховая пенсия по старости назначена ранее достижения указанного возраста, и (или) инвалидов;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CF2">
        <w:rPr>
          <w:rFonts w:ascii="Times New Roman" w:hAnsi="Times New Roman" w:cs="Times New Roman"/>
          <w:sz w:val="28"/>
          <w:szCs w:val="28"/>
        </w:rPr>
        <w:t>• семьи, состоящие из граждан, достигших возраста 60 лет для мужчин и 55 лет для женщин, из лиц, которым страховая пенсия по старости назначена ранее достижения указанного возраста, и (или) инвалидов и имеющие детей в возрасте до 18 лет (детей, обучающихся по очной форме обучения, но не дольше</w:t>
      </w:r>
      <w:r>
        <w:rPr>
          <w:rFonts w:ascii="Times New Roman" w:hAnsi="Times New Roman" w:cs="Times New Roman"/>
          <w:sz w:val="28"/>
          <w:szCs w:val="28"/>
        </w:rPr>
        <w:t xml:space="preserve"> чем до достижения ими 23 лет);</w:t>
      </w:r>
      <w:proofErr w:type="gramEnd"/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 xml:space="preserve">•семьи, имеющие в </w:t>
      </w:r>
      <w:r>
        <w:rPr>
          <w:rFonts w:ascii="Times New Roman" w:hAnsi="Times New Roman" w:cs="Times New Roman"/>
          <w:sz w:val="28"/>
          <w:szCs w:val="28"/>
        </w:rPr>
        <w:t>своем составе ребенка-инвалида;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малоимущие семьи по представлению (ходатайству)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E91CF2" w:rsidRPr="00E91CF2" w:rsidRDefault="00E91CF2" w:rsidP="00E91CF2">
      <w:pPr>
        <w:rPr>
          <w:rFonts w:ascii="Times New Roman" w:hAnsi="Times New Roman" w:cs="Times New Roman"/>
          <w:b/>
          <w:sz w:val="28"/>
          <w:szCs w:val="28"/>
        </w:rPr>
      </w:pPr>
      <w:r w:rsidRPr="00E91CF2">
        <w:rPr>
          <w:rFonts w:ascii="Times New Roman" w:hAnsi="Times New Roman" w:cs="Times New Roman"/>
          <w:b/>
          <w:sz w:val="28"/>
          <w:szCs w:val="28"/>
        </w:rPr>
        <w:t>Размер выплаты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Денежная компенсация выплачивается в размере фактических затрат, произведенных заявителем на газификацию жилого помещения, но не более 32 898 рублей</w:t>
      </w:r>
    </w:p>
    <w:p w:rsidR="00E91CF2" w:rsidRPr="00E91CF2" w:rsidRDefault="00E91CF2" w:rsidP="00E91CF2">
      <w:pPr>
        <w:rPr>
          <w:rFonts w:ascii="Times New Roman" w:hAnsi="Times New Roman" w:cs="Times New Roman"/>
          <w:b/>
          <w:sz w:val="28"/>
          <w:szCs w:val="28"/>
        </w:rPr>
      </w:pPr>
      <w:r w:rsidRPr="00E91CF2">
        <w:rPr>
          <w:rFonts w:ascii="Times New Roman" w:hAnsi="Times New Roman" w:cs="Times New Roman"/>
          <w:b/>
          <w:sz w:val="28"/>
          <w:szCs w:val="28"/>
        </w:rPr>
        <w:t>Перечень документов необходимых для предоставления денежных выплат</w:t>
      </w:r>
      <w:proofErr w:type="gramStart"/>
      <w:r w:rsidRPr="00E91C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 xml:space="preserve">         Предоставление компенсации осуществляется на основании следующих документов (сведений):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удостоверяющие личность гражданина РФ, подтверждающее постоянное проживание в населенном пункте, подлежащем газификации на очередной год;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CF2">
        <w:rPr>
          <w:rFonts w:ascii="Times New Roman" w:hAnsi="Times New Roman" w:cs="Times New Roman"/>
          <w:sz w:val="28"/>
          <w:szCs w:val="28"/>
        </w:rPr>
        <w:t>• подтверждающие статус пенсионера, инвалида, за исключением семей, относящихся к категории малоимущих;</w:t>
      </w:r>
      <w:proofErr w:type="gramEnd"/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подтверждающие право собственности заявителя или членов семьи на жилое помещение, подлежащее газификации;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E91CF2"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 w:rsidRPr="00E91CF2">
        <w:rPr>
          <w:rFonts w:ascii="Times New Roman" w:hAnsi="Times New Roman" w:cs="Times New Roman"/>
          <w:sz w:val="28"/>
          <w:szCs w:val="28"/>
        </w:rPr>
        <w:t xml:space="preserve"> отнесение </w:t>
      </w:r>
      <w:r>
        <w:rPr>
          <w:rFonts w:ascii="Times New Roman" w:hAnsi="Times New Roman" w:cs="Times New Roman"/>
          <w:sz w:val="28"/>
          <w:szCs w:val="28"/>
        </w:rPr>
        <w:t>заявителя к одной из категорий;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свидетельство о рождении ребенка и справка об образовании на де</w:t>
      </w:r>
      <w:r>
        <w:rPr>
          <w:rFonts w:ascii="Times New Roman" w:hAnsi="Times New Roman" w:cs="Times New Roman"/>
          <w:sz w:val="28"/>
          <w:szCs w:val="28"/>
        </w:rPr>
        <w:t>тей в возрасте от 18 до 23 лет;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иные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родственные отношения граждан;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договор на выполнение работ по газификации домовладения, чек или иной документ, подтверждающий оплату работ по указанному договору, другие платежные документы, подтверждающие приобретение материалов и газовых приборов, а также расходы за подключение потребителей к распределительным газовым сетям;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ходатайство органов местного самоуправления о предоставлении компенсации малоимущим семьям.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 xml:space="preserve">    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запрашиваются ГКУСЗН в соответствующих органах путем направления межведомственного запроса.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Форма заявления на предоставление денежной компенсации части расходов, связанных со строительст</w:t>
      </w:r>
      <w:r>
        <w:rPr>
          <w:rFonts w:ascii="Times New Roman" w:hAnsi="Times New Roman" w:cs="Times New Roman"/>
          <w:sz w:val="28"/>
          <w:szCs w:val="28"/>
        </w:rPr>
        <w:t>вом внутридомовых газовых сетей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Прием документов по данной услуге осуществляется в учреждении г</w:t>
      </w:r>
      <w:proofErr w:type="gramStart"/>
      <w:r w:rsidRPr="00E91CF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91CF2">
        <w:rPr>
          <w:rFonts w:ascii="Times New Roman" w:hAnsi="Times New Roman" w:cs="Times New Roman"/>
          <w:sz w:val="28"/>
          <w:szCs w:val="28"/>
        </w:rPr>
        <w:t>лександров ул. Революции, д.72 и в  филиал ГБУ "МФЦ Владимирской области" в г. Александрове  по адресу ул. Институтская, д.3, а также через портал «Госу</w:t>
      </w:r>
      <w:r>
        <w:rPr>
          <w:rFonts w:ascii="Times New Roman" w:hAnsi="Times New Roman" w:cs="Times New Roman"/>
          <w:sz w:val="28"/>
          <w:szCs w:val="28"/>
        </w:rPr>
        <w:t>слуг»</w:t>
      </w:r>
    </w:p>
    <w:p w:rsidR="00E91CF2" w:rsidRPr="00E91CF2" w:rsidRDefault="00E91CF2" w:rsidP="00E91CF2">
      <w:pPr>
        <w:rPr>
          <w:rFonts w:ascii="Times New Roman" w:hAnsi="Times New Roman" w:cs="Times New Roman"/>
          <w:b/>
          <w:sz w:val="28"/>
          <w:szCs w:val="28"/>
        </w:rPr>
      </w:pPr>
      <w:r w:rsidRPr="00E91CF2">
        <w:rPr>
          <w:rFonts w:ascii="Times New Roman" w:hAnsi="Times New Roman" w:cs="Times New Roman"/>
          <w:b/>
          <w:sz w:val="28"/>
          <w:szCs w:val="28"/>
        </w:rPr>
        <w:t>Порядок предоставления: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Решение о назначении или отказе в назначении денежной компенсации принимает ГКУСЗН в течение 10 рабочих дней после предоставления  всех документов.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Выплата производится ГКУСЗН не позднее 26 числа месяца, следующего за месяцем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 ее выплате.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• Заявителю может быть отказано в предоставлении государственной услуги по одному из следующих оснований: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- Отсутствие населенного пункта в перечне объектов газификации на очередной год.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- Предоставление не в полно</w:t>
      </w:r>
      <w:r>
        <w:rPr>
          <w:rFonts w:ascii="Times New Roman" w:hAnsi="Times New Roman" w:cs="Times New Roman"/>
          <w:sz w:val="28"/>
          <w:szCs w:val="28"/>
        </w:rPr>
        <w:t>м объеме документов (сведений).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- Выявление в предоставленных документах неполных и (или) недостоверных сведений.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- Установление факта повторного обращения з</w:t>
      </w:r>
      <w:r>
        <w:rPr>
          <w:rFonts w:ascii="Times New Roman" w:hAnsi="Times New Roman" w:cs="Times New Roman"/>
          <w:sz w:val="28"/>
          <w:szCs w:val="28"/>
        </w:rPr>
        <w:t>а данной денежной компенсацией.</w:t>
      </w:r>
    </w:p>
    <w:p w:rsidR="00E91CF2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t>Государственная услуга и информация о ней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E91CF2" w:rsidRPr="00E91CF2" w:rsidRDefault="00E91CF2" w:rsidP="00E91CF2">
      <w:pPr>
        <w:rPr>
          <w:rFonts w:ascii="Times New Roman" w:hAnsi="Times New Roman" w:cs="Times New Roman"/>
          <w:b/>
          <w:sz w:val="28"/>
          <w:szCs w:val="28"/>
        </w:rPr>
      </w:pPr>
      <w:r w:rsidRPr="00E91CF2">
        <w:rPr>
          <w:rFonts w:ascii="Times New Roman" w:hAnsi="Times New Roman" w:cs="Times New Roman"/>
          <w:b/>
          <w:sz w:val="28"/>
          <w:szCs w:val="28"/>
        </w:rPr>
        <w:t xml:space="preserve"> Внимание!</w:t>
      </w:r>
    </w:p>
    <w:p w:rsidR="00095997" w:rsidRPr="00E91CF2" w:rsidRDefault="00E91CF2" w:rsidP="00E91CF2">
      <w:pPr>
        <w:rPr>
          <w:rFonts w:ascii="Times New Roman" w:hAnsi="Times New Roman" w:cs="Times New Roman"/>
          <w:sz w:val="28"/>
          <w:szCs w:val="28"/>
        </w:rPr>
      </w:pPr>
      <w:r w:rsidRPr="00E91CF2">
        <w:rPr>
          <w:rFonts w:ascii="Times New Roman" w:hAnsi="Times New Roman" w:cs="Times New Roman"/>
          <w:sz w:val="28"/>
          <w:szCs w:val="28"/>
        </w:rPr>
        <w:lastRenderedPageBreak/>
        <w:t>Перечень объектов, подлежащих газификации на очередной финансовый год, утверждается распоряжением Правительства области.</w:t>
      </w:r>
    </w:p>
    <w:sectPr w:rsidR="00095997" w:rsidRPr="00E91CF2" w:rsidSect="00D056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F2"/>
    <w:rsid w:val="000B25FB"/>
    <w:rsid w:val="00977CB4"/>
    <w:rsid w:val="00D0564D"/>
    <w:rsid w:val="00E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2025-04-29T11:11:00Z</dcterms:created>
  <dcterms:modified xsi:type="dcterms:W3CDTF">2025-04-29T11:14:00Z</dcterms:modified>
</cp:coreProperties>
</file>